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E587E" w14:textId="77777777" w:rsidR="00407D39" w:rsidRPr="006A311E" w:rsidRDefault="00407D39" w:rsidP="00407D39">
      <w:pPr>
        <w:jc w:val="center"/>
        <w:rPr>
          <w:b/>
          <w:bCs/>
          <w:sz w:val="28"/>
          <w:szCs w:val="28"/>
        </w:rPr>
      </w:pPr>
      <w:r w:rsidRPr="006A311E">
        <w:rPr>
          <w:b/>
          <w:bCs/>
          <w:sz w:val="28"/>
          <w:szCs w:val="28"/>
        </w:rPr>
        <w:t>Online Learning Supply List: Grade 1</w:t>
      </w:r>
    </w:p>
    <w:p w14:paraId="3705A766" w14:textId="77777777" w:rsidR="00407D39" w:rsidRPr="007B34A4" w:rsidRDefault="00407D39" w:rsidP="00407D39">
      <w:pPr>
        <w:rPr>
          <w:b/>
          <w:bCs/>
          <w:sz w:val="24"/>
          <w:szCs w:val="24"/>
        </w:rPr>
      </w:pPr>
      <w:r w:rsidRPr="007B34A4">
        <w:rPr>
          <w:b/>
          <w:bCs/>
          <w:sz w:val="24"/>
          <w:szCs w:val="24"/>
        </w:rPr>
        <w:t>Tips</w:t>
      </w:r>
      <w:r w:rsidR="005E3F90" w:rsidRPr="007B34A4">
        <w:rPr>
          <w:b/>
          <w:bCs/>
          <w:sz w:val="24"/>
          <w:szCs w:val="24"/>
        </w:rPr>
        <w:t>/</w:t>
      </w:r>
      <w:r w:rsidR="006A311E" w:rsidRPr="007B34A4">
        <w:rPr>
          <w:b/>
          <w:bCs/>
          <w:sz w:val="24"/>
          <w:szCs w:val="24"/>
        </w:rPr>
        <w:t>Suggestions</w:t>
      </w:r>
      <w:r w:rsidRPr="007B34A4">
        <w:rPr>
          <w:b/>
          <w:bCs/>
          <w:sz w:val="24"/>
          <w:szCs w:val="24"/>
        </w:rPr>
        <w:t xml:space="preserve">: </w:t>
      </w:r>
    </w:p>
    <w:p w14:paraId="0F2F5E5D" w14:textId="7CA74389" w:rsidR="00183977" w:rsidRPr="00183977" w:rsidRDefault="006A311E" w:rsidP="001839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B34A4">
        <w:rPr>
          <w:sz w:val="24"/>
          <w:szCs w:val="24"/>
        </w:rPr>
        <w:t>H</w:t>
      </w:r>
      <w:r w:rsidR="00407D39" w:rsidRPr="007B34A4">
        <w:rPr>
          <w:sz w:val="24"/>
          <w:szCs w:val="24"/>
        </w:rPr>
        <w:t xml:space="preserve">ave a defined, clear workspace for your student with supplies nearby. </w:t>
      </w:r>
    </w:p>
    <w:p w14:paraId="2A6C54C4" w14:textId="37D6EB7C" w:rsidR="005E3F90" w:rsidRDefault="007B34A4" w:rsidP="007B34A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Specific supplies needed for each module will be sent later.  Most of these supplies are household items you already have.</w:t>
      </w:r>
    </w:p>
    <w:p w14:paraId="4B14D2AE" w14:textId="353CCA70" w:rsidR="00183977" w:rsidRPr="007B34A4" w:rsidRDefault="00183977" w:rsidP="007B34A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Remember reading out loud with your child daily is extremely valuable.</w:t>
      </w:r>
    </w:p>
    <w:p w14:paraId="18FCBB79" w14:textId="77777777" w:rsidR="006A311E" w:rsidRPr="007B34A4" w:rsidRDefault="006A311E" w:rsidP="00407D39">
      <w:pPr>
        <w:pStyle w:val="Default"/>
        <w:rPr>
          <w:b/>
          <w:bCs/>
        </w:rPr>
      </w:pPr>
    </w:p>
    <w:p w14:paraId="32B0C363" w14:textId="77777777" w:rsidR="00407D39" w:rsidRPr="007B34A4" w:rsidRDefault="00407D39" w:rsidP="00407D39">
      <w:pPr>
        <w:pStyle w:val="Default"/>
        <w:rPr>
          <w:b/>
          <w:bCs/>
        </w:rPr>
      </w:pPr>
      <w:r w:rsidRPr="007B34A4">
        <w:rPr>
          <w:b/>
          <w:bCs/>
        </w:rPr>
        <w:t>General Supplies (for all Modules):</w:t>
      </w:r>
    </w:p>
    <w:p w14:paraId="424469CF" w14:textId="77777777" w:rsidR="005E3F90" w:rsidRPr="007B34A4" w:rsidRDefault="005E3F90" w:rsidP="00407D39">
      <w:pPr>
        <w:pStyle w:val="Default"/>
      </w:pPr>
      <w:r w:rsidRPr="007B34A4">
        <w:t>-printer</w:t>
      </w:r>
    </w:p>
    <w:p w14:paraId="559BF08E" w14:textId="77777777" w:rsidR="00407D39" w:rsidRPr="007B34A4" w:rsidRDefault="005E3F90" w:rsidP="00407D39">
      <w:pPr>
        <w:pStyle w:val="Default"/>
      </w:pPr>
      <w:r w:rsidRPr="007B34A4">
        <w:t>-</w:t>
      </w:r>
      <w:r w:rsidR="00407D39" w:rsidRPr="007B34A4">
        <w:t xml:space="preserve"> disk space on your computer, as well as an external device to back up your files (flash drive, external hard drive, CD-ROM, etc.) </w:t>
      </w:r>
    </w:p>
    <w:p w14:paraId="5A6866EE" w14:textId="77777777" w:rsidR="00407D39" w:rsidRPr="007B34A4" w:rsidRDefault="005E3F90" w:rsidP="00407D39">
      <w:pPr>
        <w:pStyle w:val="Default"/>
      </w:pPr>
      <w:r w:rsidRPr="007B34A4">
        <w:t>-</w:t>
      </w:r>
      <w:r w:rsidR="00407D39" w:rsidRPr="007B34A4">
        <w:t xml:space="preserve"> cell phone to take photo of student's work or a scanner to scan student's work </w:t>
      </w:r>
    </w:p>
    <w:p w14:paraId="72418F26" w14:textId="79F6BE05" w:rsidR="00407D39" w:rsidRDefault="005E3F90" w:rsidP="00407D39">
      <w:pPr>
        <w:pStyle w:val="Default"/>
      </w:pPr>
      <w:r w:rsidRPr="007B34A4">
        <w:t>-</w:t>
      </w:r>
      <w:r w:rsidR="0016128A">
        <w:t>i</w:t>
      </w:r>
      <w:r w:rsidR="00407D39" w:rsidRPr="007B34A4">
        <w:t>nteractive Notebook (three-ring binder</w:t>
      </w:r>
      <w:r w:rsidR="0016128A">
        <w:t>, 2-inch)</w:t>
      </w:r>
    </w:p>
    <w:p w14:paraId="4BB88C0E" w14:textId="35F88CDF" w:rsidR="0016128A" w:rsidRDefault="0016128A" w:rsidP="00407D39">
      <w:pPr>
        <w:pStyle w:val="Default"/>
      </w:pPr>
      <w:r>
        <w:t>-three-hole punch</w:t>
      </w:r>
    </w:p>
    <w:p w14:paraId="1B411337" w14:textId="2738E057" w:rsidR="00682832" w:rsidRPr="007B34A4" w:rsidRDefault="00682832" w:rsidP="00407D39">
      <w:pPr>
        <w:pStyle w:val="Default"/>
      </w:pPr>
      <w:r>
        <w:t>-subject dividers for three-ring binder</w:t>
      </w:r>
    </w:p>
    <w:p w14:paraId="581DAB13" w14:textId="77777777" w:rsidR="00407D39" w:rsidRPr="007B34A4" w:rsidRDefault="005E3F90" w:rsidP="00407D39">
      <w:pPr>
        <w:pStyle w:val="Default"/>
      </w:pPr>
      <w:r w:rsidRPr="007B34A4">
        <w:t>-</w:t>
      </w:r>
      <w:r w:rsidR="00407D39" w:rsidRPr="007B34A4">
        <w:t xml:space="preserve"> pencils </w:t>
      </w:r>
    </w:p>
    <w:p w14:paraId="0538E4ED" w14:textId="77777777" w:rsidR="00407D39" w:rsidRPr="007B34A4" w:rsidRDefault="005E3F90" w:rsidP="00407D39">
      <w:pPr>
        <w:pStyle w:val="Default"/>
      </w:pPr>
      <w:r w:rsidRPr="007B34A4">
        <w:t>-</w:t>
      </w:r>
      <w:r w:rsidR="00407D39" w:rsidRPr="007B34A4">
        <w:t xml:space="preserve">erasers </w:t>
      </w:r>
    </w:p>
    <w:p w14:paraId="72B31696" w14:textId="77777777" w:rsidR="00407D39" w:rsidRPr="007B34A4" w:rsidRDefault="005E3F90" w:rsidP="00407D39">
      <w:pPr>
        <w:pStyle w:val="Default"/>
      </w:pPr>
      <w:r w:rsidRPr="007B34A4">
        <w:t>-</w:t>
      </w:r>
      <w:r w:rsidR="00407D39" w:rsidRPr="007B34A4">
        <w:t xml:space="preserve">scissors </w:t>
      </w:r>
    </w:p>
    <w:p w14:paraId="5B766510" w14:textId="77777777" w:rsidR="00407D39" w:rsidRPr="007B34A4" w:rsidRDefault="005E3F90" w:rsidP="00407D39">
      <w:pPr>
        <w:pStyle w:val="Default"/>
      </w:pPr>
      <w:r w:rsidRPr="007B34A4">
        <w:t>-</w:t>
      </w:r>
      <w:r w:rsidR="00407D39" w:rsidRPr="007B34A4">
        <w:t xml:space="preserve">crayons and colored pencils </w:t>
      </w:r>
    </w:p>
    <w:p w14:paraId="680FF84B" w14:textId="77777777" w:rsidR="00407D39" w:rsidRPr="007B34A4" w:rsidRDefault="005E3F90" w:rsidP="00407D39">
      <w:pPr>
        <w:pStyle w:val="Default"/>
      </w:pPr>
      <w:r w:rsidRPr="007B34A4">
        <w:t>-</w:t>
      </w:r>
      <w:r w:rsidR="00407D39" w:rsidRPr="007B34A4">
        <w:t xml:space="preserve">glue </w:t>
      </w:r>
    </w:p>
    <w:p w14:paraId="47B53B26" w14:textId="77777777" w:rsidR="00407D39" w:rsidRPr="007B34A4" w:rsidRDefault="005E3F90" w:rsidP="00407D39">
      <w:pPr>
        <w:pStyle w:val="Default"/>
      </w:pPr>
      <w:r w:rsidRPr="007B34A4">
        <w:t>-</w:t>
      </w:r>
      <w:r w:rsidR="00407D39" w:rsidRPr="007B34A4">
        <w:t xml:space="preserve">tape </w:t>
      </w:r>
    </w:p>
    <w:p w14:paraId="0EAAFBD9" w14:textId="77777777" w:rsidR="005E3F90" w:rsidRPr="007B34A4" w:rsidRDefault="005E3F90" w:rsidP="00407D39">
      <w:pPr>
        <w:pStyle w:val="Default"/>
      </w:pPr>
      <w:r w:rsidRPr="007B34A4">
        <w:t>-</w:t>
      </w:r>
      <w:r w:rsidR="00407D39" w:rsidRPr="007B34A4">
        <w:t xml:space="preserve">ruler </w:t>
      </w:r>
    </w:p>
    <w:p w14:paraId="508C5B8B" w14:textId="77777777" w:rsidR="00407D39" w:rsidRPr="007B34A4" w:rsidRDefault="005E3F90" w:rsidP="00407D39">
      <w:pPr>
        <w:pStyle w:val="Default"/>
      </w:pPr>
      <w:r w:rsidRPr="007B34A4">
        <w:t>-</w:t>
      </w:r>
      <w:r w:rsidR="00407D39" w:rsidRPr="007B34A4">
        <w:t xml:space="preserve">printer paper </w:t>
      </w:r>
    </w:p>
    <w:p w14:paraId="33A0C7AD" w14:textId="77777777" w:rsidR="00407D39" w:rsidRPr="007B34A4" w:rsidRDefault="005E3F90" w:rsidP="00407D39">
      <w:pPr>
        <w:pStyle w:val="Default"/>
      </w:pPr>
      <w:r w:rsidRPr="007B34A4">
        <w:t>-</w:t>
      </w:r>
      <w:r w:rsidR="00407D39" w:rsidRPr="007B34A4">
        <w:t xml:space="preserve">multi-colored paper </w:t>
      </w:r>
    </w:p>
    <w:p w14:paraId="3A190C11" w14:textId="14C77BCB" w:rsidR="00407D39" w:rsidRDefault="005E3F90" w:rsidP="00407D39">
      <w:pPr>
        <w:pStyle w:val="Default"/>
      </w:pPr>
      <w:r w:rsidRPr="007B34A4">
        <w:t>-h</w:t>
      </w:r>
      <w:r w:rsidR="00407D39" w:rsidRPr="007B34A4">
        <w:t>eadphones</w:t>
      </w:r>
    </w:p>
    <w:p w14:paraId="43E4C648" w14:textId="17F7C556" w:rsidR="0016128A" w:rsidRDefault="0016128A" w:rsidP="00407D39">
      <w:pPr>
        <w:pStyle w:val="Default"/>
      </w:pPr>
      <w:r>
        <w:t>-</w:t>
      </w:r>
      <w:r w:rsidR="00206906">
        <w:t>reusable dry erase pocket, sheet protector, or small individual white board</w:t>
      </w:r>
    </w:p>
    <w:p w14:paraId="3D280B08" w14:textId="119242D4" w:rsidR="00206906" w:rsidRPr="007B34A4" w:rsidRDefault="00206906" w:rsidP="00407D39">
      <w:pPr>
        <w:pStyle w:val="Default"/>
      </w:pPr>
      <w:r>
        <w:t>-dry erase markers</w:t>
      </w:r>
    </w:p>
    <w:p w14:paraId="404FC169" w14:textId="4579A579" w:rsidR="00407D39" w:rsidRPr="00407D39" w:rsidRDefault="00407D39" w:rsidP="00407D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07D39">
        <w:rPr>
          <w:rFonts w:ascii="Calibri" w:hAnsi="Calibri" w:cs="Calibri"/>
          <w:color w:val="000000"/>
          <w:sz w:val="24"/>
          <w:szCs w:val="24"/>
        </w:rPr>
        <w:t xml:space="preserve"> </w:t>
      </w:r>
    </w:p>
    <w:sectPr w:rsidR="00407D39" w:rsidRPr="00407D39" w:rsidSect="00F5236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52410"/>
    <w:multiLevelType w:val="hybridMultilevel"/>
    <w:tmpl w:val="6BCA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033"/>
    <w:multiLevelType w:val="hybridMultilevel"/>
    <w:tmpl w:val="739206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12DD1"/>
    <w:multiLevelType w:val="hybridMultilevel"/>
    <w:tmpl w:val="BD24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39"/>
    <w:rsid w:val="0016128A"/>
    <w:rsid w:val="00183977"/>
    <w:rsid w:val="00206906"/>
    <w:rsid w:val="00407D39"/>
    <w:rsid w:val="0047028D"/>
    <w:rsid w:val="005E3F90"/>
    <w:rsid w:val="00682832"/>
    <w:rsid w:val="006A311E"/>
    <w:rsid w:val="007B34A4"/>
    <w:rsid w:val="00F5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D177"/>
  <w15:chartTrackingRefBased/>
  <w15:docId w15:val="{8DD648C0-F9EC-4854-BCAB-B8C33C18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7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3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968528842DC458DA7F3C1B0814044" ma:contentTypeVersion="13" ma:contentTypeDescription="Create a new document." ma:contentTypeScope="" ma:versionID="f7f4cd3fa8c5c5cb139591deb44d545e">
  <xsd:schema xmlns:xsd="http://www.w3.org/2001/XMLSchema" xmlns:xs="http://www.w3.org/2001/XMLSchema" xmlns:p="http://schemas.microsoft.com/office/2006/metadata/properties" xmlns:ns3="7cf9ebb9-9d31-4ec5-96c1-ed5d7e797091" xmlns:ns4="7ca4152f-7106-4f68-bfd3-6cb6769424e7" targetNamespace="http://schemas.microsoft.com/office/2006/metadata/properties" ma:root="true" ma:fieldsID="a32ccd536aceddecb24d0dff62b94d56" ns3:_="" ns4:_="">
    <xsd:import namespace="7cf9ebb9-9d31-4ec5-96c1-ed5d7e797091"/>
    <xsd:import namespace="7ca4152f-7106-4f68-bfd3-6cb6769424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ebb9-9d31-4ec5-96c1-ed5d7e797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152f-7106-4f68-bfd3-6cb676942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754ED-CF09-4AF8-B97A-E4862D5AFB69}">
  <ds:schemaRefs>
    <ds:schemaRef ds:uri="http://schemas.openxmlformats.org/package/2006/metadata/core-properties"/>
    <ds:schemaRef ds:uri="http://purl.org/dc/terms/"/>
    <ds:schemaRef ds:uri="7cf9ebb9-9d31-4ec5-96c1-ed5d7e7970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ca4152f-7106-4f68-bfd3-6cb6769424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2502AE-A684-4AD6-8C08-C5B0A1985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364FC-0FED-4D36-B46B-CD902225E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9ebb9-9d31-4ec5-96c1-ed5d7e797091"/>
    <ds:schemaRef ds:uri="7ca4152f-7106-4f68-bfd3-6cb676942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Renae Frederick</dc:creator>
  <cp:keywords/>
  <dc:description/>
  <cp:lastModifiedBy>Sarah Scoggins</cp:lastModifiedBy>
  <cp:revision>2</cp:revision>
  <dcterms:created xsi:type="dcterms:W3CDTF">2020-07-23T22:43:00Z</dcterms:created>
  <dcterms:modified xsi:type="dcterms:W3CDTF">2020-07-23T22:43:00Z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0x010100EF1968528842DC458DA7F3C1B0814044</vt:lpwstr>
  </property>
</Properties>
</file>